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F95CA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5786">
        <w:rPr>
          <w:rFonts w:ascii="Times New Roman" w:hAnsi="Times New Roman" w:cs="Times New Roman"/>
          <w:b/>
          <w:bCs/>
          <w:sz w:val="28"/>
          <w:szCs w:val="28"/>
        </w:rPr>
        <w:t>Актуальные способы дистанционных хищений денежных средств граждан и методы противодействия им</w:t>
      </w:r>
    </w:p>
    <w:p w14:paraId="028A0DF8" w14:textId="77777777" w:rsidR="00550956" w:rsidRDefault="0055095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5E9FDE" w14:textId="011AF733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E5786">
        <w:rPr>
          <w:rFonts w:ascii="Times New Roman" w:hAnsi="Times New Roman" w:cs="Times New Roman"/>
          <w:sz w:val="28"/>
          <w:szCs w:val="28"/>
        </w:rPr>
        <w:t>В текущем году в Алтайском крае совершено более 7 тысяч хищений с использованием информационно-телекоммуникационных технологий. От действий «телефонных мошенников» пострадало около 6 тысяч жителей края, размер причиненного ущерба составил более 2 миллиардов рублей.</w:t>
      </w:r>
    </w:p>
    <w:p w14:paraId="1927BDF9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Жертвами таких преступлений зачастую становятся пенсионеры и другие наименее социально-защищенные категории граждан, которые в силу недостаточной осведомленности не способны самостоятельно защитить себя от действий мошенников и в результате попадают в крайне тяжелое материальное положение.</w:t>
      </w:r>
    </w:p>
    <w:p w14:paraId="24AFC762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Активно вовлекаются в преступную деятельность лица молодого возраста, в том числе учащиеся школ и студенты, которых злоумышленники используют в качестве курьеров и «</w:t>
      </w:r>
      <w:proofErr w:type="spellStart"/>
      <w:r w:rsidRPr="000E5786">
        <w:rPr>
          <w:rFonts w:ascii="Times New Roman" w:hAnsi="Times New Roman" w:cs="Times New Roman"/>
          <w:sz w:val="28"/>
          <w:szCs w:val="28"/>
        </w:rPr>
        <w:t>дроперов</w:t>
      </w:r>
      <w:proofErr w:type="spellEnd"/>
      <w:r w:rsidRPr="000E5786">
        <w:rPr>
          <w:rFonts w:ascii="Times New Roman" w:hAnsi="Times New Roman" w:cs="Times New Roman"/>
          <w:sz w:val="28"/>
          <w:szCs w:val="28"/>
        </w:rPr>
        <w:t>». Актуальность приобрели факты хищения посредством получения доступа к сервису «Госуслуги».</w:t>
      </w:r>
    </w:p>
    <w:p w14:paraId="0680D0D9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Одним из наиболее действенных способов преступного изъятия злоумышленниками денежных средств у населения по-прежнему является их хищение по схеме «безопасный счет». В его основе лежит побуждение потерпевшего под разными предлогами к переводу денежных средств в целях обеспечения их якобы сохранности на так называемый «безопасный счет». Звонки, а их как правило несколько, осуществляются от лица сотрудников правоохранительных органов, служб безопасности кредитных учреждений, каждый из которых сообщает потерпевшему в рамках своей «компетенции» об угрозе хищения его сбережений, либо возможного оформления на пострадавшего кредитных обязательств в рамках некоего лимита, предоставляется банками. Сообщаемая легенда может сопровождаться угрозой привлечения к уголовной ответственности (если звонит «сотрудник» ФСБ), например за якобы уже совершенный перевод средств потерпевшего террористам, расследования по данному факту уголовного дела о госизмене. Звонки осуществляются с разных номеров, в том числе виртуальных, в последнее время особенно активно путем использования мессенджеров (</w:t>
      </w:r>
      <w:proofErr w:type="spellStart"/>
      <w:r w:rsidRPr="000E5786"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 w:rsidRPr="000E5786">
        <w:rPr>
          <w:rFonts w:ascii="Times New Roman" w:hAnsi="Times New Roman" w:cs="Times New Roman"/>
          <w:sz w:val="28"/>
          <w:szCs w:val="28"/>
        </w:rPr>
        <w:t>, Телеграмм). Либо, наоборот, мошенники говорят о помощи в работе органам по выявлению мошенников, предлагают приобрести новые сим-карты, телефоны, действовать в условиях конспирации.</w:t>
      </w:r>
    </w:p>
    <w:p w14:paraId="16D8CAEF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Важно понимать, что злоумышленники на момент разговора с потерпевшим уже обладают некоторой информацией о нем и членах его семьи, имеют в своем распоряжении сведения о персональных данных пострадавшего (номера банковских карт, место жительства, работы и пр.) и используют их для придания видимости легитимности своих действий.</w:t>
      </w:r>
    </w:p>
    <w:p w14:paraId="15EDEBD9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В последнее время указанный способ хищения получил распространение в варианте, отличающегося от классического («звонок от работодателя»).</w:t>
      </w:r>
    </w:p>
    <w:p w14:paraId="637DA013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 xml:space="preserve">Так, работнику в мессенджере «Телеграмм» поступает сообщение с аккаунта, название которого указано имя руководителя организации (к примеру, директора школы, главного врача), в которой трудоустроен потерпевший. В сообщении содержится информация о предстоящем поступлении работнику в ближайшее </w:t>
      </w:r>
      <w:r w:rsidRPr="000E5786">
        <w:rPr>
          <w:rFonts w:ascii="Times New Roman" w:hAnsi="Times New Roman" w:cs="Times New Roman"/>
          <w:sz w:val="28"/>
          <w:szCs w:val="28"/>
        </w:rPr>
        <w:lastRenderedPageBreak/>
        <w:t>время важного звонка, после чего через несколько минут такой звонок поступает. Далее деяние реализуется по вышеуказанной схеме от лица представителя, например Минздрава, далее к разговору по указанной схеме подключаются все те же «сотрудники» ФСБ, Центробанка.</w:t>
      </w:r>
    </w:p>
    <w:p w14:paraId="6572D43D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Отдельно стоит остановиться на способах хищения, связанных с переходом потерпевшими, введенными в заблуждение, по так называемой фишинговой ссылке, после чего злоумышленники получают доступ, как правило, к личному кабинету пользователя сервиса «Госуслуги», через который дистанционно направляют заявки от имени пользователя на выдачу кредитов в банковские учреждения.</w:t>
      </w:r>
    </w:p>
    <w:p w14:paraId="0145121D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 xml:space="preserve">Так, одним из популярных </w:t>
      </w:r>
      <w:proofErr w:type="spellStart"/>
      <w:r w:rsidRPr="000E5786">
        <w:rPr>
          <w:rFonts w:ascii="Times New Roman" w:hAnsi="Times New Roman" w:cs="Times New Roman"/>
          <w:sz w:val="28"/>
          <w:szCs w:val="28"/>
        </w:rPr>
        <w:t>варинтов</w:t>
      </w:r>
      <w:proofErr w:type="spellEnd"/>
      <w:r w:rsidRPr="000E5786">
        <w:rPr>
          <w:rFonts w:ascii="Times New Roman" w:hAnsi="Times New Roman" w:cs="Times New Roman"/>
          <w:sz w:val="28"/>
          <w:szCs w:val="28"/>
        </w:rPr>
        <w:t xml:space="preserve"> в рамках данного способа в настоящее время следующий.</w:t>
      </w:r>
    </w:p>
    <w:p w14:paraId="51D48FDE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Потерпевшему поступает звонок от представителя оператора сотовой связи, в котором сообщается о том, что срок действия договора на обслуживание сим-карты истекает, для его продления необходимо назвать код, который оправляется в смс-сообщении. На самом деле этот цифровой код является кодом подтверждения смены пароля для доступа в аккаунт пострадавшего на сайте «Госуслуги». Получив к нему доступ, далее происходит доступ и к банковским продуктам от имени пострадавшего, то есть для оформления кредита, средства по которому и переводятся мошенникам.</w:t>
      </w:r>
    </w:p>
    <w:p w14:paraId="62A00D5E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Доступ к сервису «Госуслуги» мошенники получают и после того, как по разными предлогами предлагают пострадавшему установить на сотовый телефон программу удаленного доступа к устройству (под предлогом установки, например, программы контроля расходов за коммунальные услуги «Энергосбыт»).</w:t>
      </w:r>
    </w:p>
    <w:p w14:paraId="312DACA9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По-прежнему действенен обман граждан по схеме «Родственник попал в беду».</w:t>
      </w:r>
    </w:p>
    <w:p w14:paraId="40459D3F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В данном случае мошенники звонят своим жертвам, представляются родственником (сыном, внуком и др.) сообщаю неразборчивым (либо плачущим) голосом о совершении по их вине, например, дорожно-транспортного происшествия с пострадавшими. Далее к разговору подключается «сотрудник правоохранительных органов» и сообщает о необходимости передать крупную сумму денег (для лечения пострадавших в ДТП, либо избежания уголовной ответственности для родственника). Потерпевших, как правило, просят передать денежные средства курьеру, которых злоумышленники тут же отправляют к не успевающим опомниться потерпевшим.</w:t>
      </w:r>
    </w:p>
    <w:p w14:paraId="49AE4929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Не потеряли актуальность факты потери денежных средств в результате преступных действий злоумышленников, которые предлагают потерпевшим вложить средства в различные инвестиционные проекты, в том числе ссылаясь на их рекламу «популярными блогерами».</w:t>
      </w:r>
    </w:p>
    <w:p w14:paraId="3E398A7A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 xml:space="preserve">Потерпевший, проявляя заинтересованность, оставляет контактные данные и в дальнейшем с ним начинают созваниваться якобы менеджеры и предлагать вложить свои денежные средства. При вложении определенной суммы денежных средств, потерпевшему указывается на то, что он уже якобы заработал крупную сумму и нужно вложить еще денег, чтобы была возможность вывода заработка. Так </w:t>
      </w:r>
      <w:r w:rsidRPr="000E5786">
        <w:rPr>
          <w:rFonts w:ascii="Times New Roman" w:hAnsi="Times New Roman" w:cs="Times New Roman"/>
          <w:sz w:val="28"/>
          <w:szCs w:val="28"/>
        </w:rPr>
        <w:lastRenderedPageBreak/>
        <w:t>продолжается до тех пор, пока гражданин не перестает платить и понимает, что его обманули.</w:t>
      </w:r>
    </w:p>
    <w:p w14:paraId="40824954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Риск утраты сбережений имеет место и при использовании мошенниками различных торговых площадок (</w:t>
      </w:r>
      <w:proofErr w:type="spellStart"/>
      <w:r w:rsidRPr="000E5786">
        <w:rPr>
          <w:rFonts w:ascii="Times New Roman" w:hAnsi="Times New Roman" w:cs="Times New Roman"/>
          <w:sz w:val="28"/>
          <w:szCs w:val="28"/>
        </w:rPr>
        <w:t>маркетплэйсов</w:t>
      </w:r>
      <w:proofErr w:type="spellEnd"/>
      <w:r w:rsidRPr="000E5786">
        <w:rPr>
          <w:rFonts w:ascii="Times New Roman" w:hAnsi="Times New Roman" w:cs="Times New Roman"/>
          <w:sz w:val="28"/>
          <w:szCs w:val="28"/>
        </w:rPr>
        <w:t>) в сети Интернет, перевод денежных средств на которых осуществляется небезопасным способом.</w:t>
      </w:r>
    </w:p>
    <w:p w14:paraId="614401A4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Так, в беседе с потенциальным потерпевшим «продавцы» просят перевести задаток, либо в мессенджерах присылают ссылку, переходя по которой потерпевший вводит данные своей банковской карты и денежные средства списываются автоматически.</w:t>
      </w:r>
    </w:p>
    <w:p w14:paraId="08FFE086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Менее распространены, но по-прежнему используемые злоумышленниками, способы обмана по схеме «выплаты компенсаций», «выигрыш».</w:t>
      </w:r>
    </w:p>
    <w:p w14:paraId="5B553664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К примеру, в ходе диалога указывается на то, что потерпевшему положена крупная денежная компенсация за ранее приобретенные недоброкачественные медицинские препараты, либо за давние вклады в «финансовые пирамиды», однако, чтобы получить данные выплаты, нужно оплатить услуги страховки, комиссии, что, как правило, ведет к утрате средств.</w:t>
      </w:r>
    </w:p>
    <w:p w14:paraId="6F147FA1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Выявлены в текущем году и факты вымогательств денежных средств за нераспространение в сети Интернет сведений интимного характера о потерпевшем.</w:t>
      </w:r>
    </w:p>
    <w:p w14:paraId="00713383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Подводя итог сказанному, следует отметить, что никакая профилактическая работа не даст нужный результат без сохранения потерпевшими общей бдительности, элементарных навыков компьютерной гигиены и финансовой грамотности. Условиями совершения таких преступлений всегда являются обладание злоумышленниками данных о потерпевших, которые граждане сами распространяют через социальные сети, интернет-мессенджеры, либо утрачивают в результате использования небезопасных паролей доступа к почтовым сервисам, сервису «Госуслуги».</w:t>
      </w:r>
    </w:p>
    <w:p w14:paraId="11D1CAFC" w14:textId="77777777" w:rsidR="000E5786" w:rsidRPr="000E5786" w:rsidRDefault="000E5786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86">
        <w:rPr>
          <w:rFonts w:ascii="Times New Roman" w:hAnsi="Times New Roman" w:cs="Times New Roman"/>
          <w:sz w:val="28"/>
          <w:szCs w:val="28"/>
        </w:rPr>
        <w:t>Актуальной рекомендацией по профилактике IT-хищений в настоящее время может является вообще бдительное отношение к звонкам с неизвестных номеров, и уж тем более к «заманчивым» предложениям от неизвестных с последующей передачей кодов из смс, переходом по неизвестным ссылкам.</w:t>
      </w:r>
    </w:p>
    <w:p w14:paraId="7359304E" w14:textId="77777777" w:rsidR="00EB5040" w:rsidRPr="00480ECF" w:rsidRDefault="00EB5040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5509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5509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0E5786"/>
    <w:rsid w:val="00263EE3"/>
    <w:rsid w:val="002E3605"/>
    <w:rsid w:val="003079CB"/>
    <w:rsid w:val="004253B1"/>
    <w:rsid w:val="00480ECF"/>
    <w:rsid w:val="00550956"/>
    <w:rsid w:val="005868ED"/>
    <w:rsid w:val="005B0ECC"/>
    <w:rsid w:val="005F64C8"/>
    <w:rsid w:val="00705CE5"/>
    <w:rsid w:val="007551D8"/>
    <w:rsid w:val="007D5E0B"/>
    <w:rsid w:val="007F5ECC"/>
    <w:rsid w:val="008B6678"/>
    <w:rsid w:val="0095769B"/>
    <w:rsid w:val="009961F8"/>
    <w:rsid w:val="00A66A6C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3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005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89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134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314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79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6172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0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186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862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8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6602</Characters>
  <Application>Microsoft Office Word</Application>
  <DocSecurity>0</DocSecurity>
  <Lines>55</Lines>
  <Paragraphs>15</Paragraphs>
  <ScaleCrop>false</ScaleCrop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2025-03-12T20:08:00Z</dcterms:created>
  <dcterms:modified xsi:type="dcterms:W3CDTF">2025-05-20T09:34:00Z</dcterms:modified>
</cp:coreProperties>
</file>